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04" w:rsidRPr="00083C44" w:rsidRDefault="007B4304" w:rsidP="00C13B2D">
      <w:pPr>
        <w:jc w:val="center"/>
        <w:rPr>
          <w:rFonts w:ascii="Arial" w:hAnsi="Arial" w:cs="Arial"/>
          <w:b/>
          <w:sz w:val="32"/>
        </w:rPr>
      </w:pPr>
      <w:r w:rsidRPr="00083C44">
        <w:rPr>
          <w:rFonts w:ascii="Arial" w:hAnsi="Arial" w:cs="Arial"/>
          <w:b/>
          <w:sz w:val="32"/>
        </w:rPr>
        <w:t xml:space="preserve">RENKEI </w:t>
      </w:r>
      <w:r w:rsidR="00B17A08" w:rsidRPr="00083C44">
        <w:rPr>
          <w:rFonts w:ascii="Arial" w:hAnsi="Arial" w:cs="Arial"/>
          <w:b/>
          <w:sz w:val="32"/>
        </w:rPr>
        <w:t xml:space="preserve">Intercultural </w:t>
      </w:r>
      <w:r w:rsidRPr="00083C44">
        <w:rPr>
          <w:rFonts w:ascii="Arial" w:hAnsi="Arial" w:cs="Arial"/>
          <w:b/>
          <w:sz w:val="32"/>
        </w:rPr>
        <w:t>workshop at UCL</w:t>
      </w:r>
      <w:r w:rsidR="00D45A34" w:rsidRPr="00083C44">
        <w:rPr>
          <w:rFonts w:ascii="Arial" w:hAnsi="Arial" w:cs="Arial"/>
          <w:b/>
          <w:sz w:val="32"/>
        </w:rPr>
        <w:t xml:space="preserve"> in London</w:t>
      </w:r>
    </w:p>
    <w:p w:rsidR="007B4304" w:rsidRPr="00116A79" w:rsidRDefault="005B11EC" w:rsidP="00C13B2D">
      <w:pPr>
        <w:jc w:val="center"/>
        <w:rPr>
          <w:rFonts w:ascii="Arial" w:hAnsi="Arial" w:cs="Arial"/>
          <w:b/>
        </w:rPr>
      </w:pPr>
      <w:r w:rsidRPr="00116A79">
        <w:rPr>
          <w:rFonts w:ascii="Arial" w:hAnsi="Arial" w:cs="Arial"/>
          <w:b/>
        </w:rPr>
        <w:t xml:space="preserve">&lt;Renaissance Entrepreneurship: </w:t>
      </w:r>
      <w:r w:rsidR="00116A79" w:rsidRPr="00116A79">
        <w:rPr>
          <w:rFonts w:ascii="Arial" w:hAnsi="Arial" w:cs="Arial"/>
          <w:b/>
        </w:rPr>
        <w:t>Shaping the future of demographic change</w:t>
      </w:r>
      <w:r w:rsidR="007B4304" w:rsidRPr="00116A79">
        <w:rPr>
          <w:rFonts w:ascii="Arial" w:hAnsi="Arial" w:cs="Arial"/>
          <w:b/>
        </w:rPr>
        <w:t>&gt;</w:t>
      </w:r>
    </w:p>
    <w:p w:rsidR="00D45A34" w:rsidRPr="00083C44" w:rsidRDefault="00D45A34" w:rsidP="00C13B2D">
      <w:pPr>
        <w:jc w:val="center"/>
        <w:rPr>
          <w:rFonts w:ascii="Arial" w:hAnsi="Arial" w:cs="Arial"/>
        </w:rPr>
      </w:pPr>
    </w:p>
    <w:p w:rsidR="00AD79C5" w:rsidRPr="00083C44" w:rsidRDefault="00665D05" w:rsidP="00C13B2D">
      <w:pPr>
        <w:jc w:val="center"/>
        <w:rPr>
          <w:rFonts w:ascii="Arial" w:hAnsi="Arial" w:cs="Arial"/>
          <w:b/>
          <w:sz w:val="28"/>
        </w:rPr>
      </w:pPr>
      <w:r>
        <w:rPr>
          <w:rFonts w:ascii="Arial" w:hAnsi="Arial" w:cs="Arial"/>
          <w:b/>
          <w:sz w:val="28"/>
        </w:rPr>
        <w:t>(</w:t>
      </w:r>
      <w:r>
        <w:rPr>
          <w:rFonts w:ascii="Arial" w:hAnsi="Arial" w:cs="Arial" w:hint="eastAsia"/>
          <w:b/>
          <w:sz w:val="28"/>
          <w:lang w:eastAsia="ja-JP"/>
        </w:rPr>
        <w:t>Sunday</w:t>
      </w:r>
      <w:r>
        <w:rPr>
          <w:rFonts w:ascii="Arial" w:hAnsi="Arial" w:cs="Arial"/>
          <w:b/>
          <w:sz w:val="28"/>
        </w:rPr>
        <w:t xml:space="preserve"> </w:t>
      </w:r>
      <w:r>
        <w:rPr>
          <w:rFonts w:ascii="Arial" w:hAnsi="Arial" w:cs="Arial" w:hint="eastAsia"/>
          <w:b/>
          <w:sz w:val="28"/>
          <w:lang w:eastAsia="ja-JP"/>
        </w:rPr>
        <w:t>2n</w:t>
      </w:r>
      <w:r w:rsidR="008A105E" w:rsidRPr="00083C44">
        <w:rPr>
          <w:rFonts w:ascii="Arial" w:hAnsi="Arial" w:cs="Arial"/>
          <w:b/>
          <w:sz w:val="28"/>
        </w:rPr>
        <w:t xml:space="preserve">d - </w:t>
      </w:r>
      <w:r w:rsidR="008A105E" w:rsidRPr="00083C44">
        <w:rPr>
          <w:rFonts w:ascii="Arial" w:hAnsi="Arial" w:cs="Arial" w:hint="eastAsia"/>
          <w:b/>
          <w:sz w:val="28"/>
          <w:lang w:eastAsia="ja-JP"/>
        </w:rPr>
        <w:t>Thurs</w:t>
      </w:r>
      <w:r w:rsidR="008A105E" w:rsidRPr="00083C44">
        <w:rPr>
          <w:rFonts w:ascii="Arial" w:hAnsi="Arial" w:cs="Arial"/>
          <w:b/>
          <w:sz w:val="28"/>
        </w:rPr>
        <w:t>day 1</w:t>
      </w:r>
      <w:r w:rsidR="008A105E" w:rsidRPr="00083C44">
        <w:rPr>
          <w:rFonts w:ascii="Arial" w:hAnsi="Arial" w:cs="Arial" w:hint="eastAsia"/>
          <w:b/>
          <w:sz w:val="28"/>
          <w:lang w:eastAsia="ja-JP"/>
        </w:rPr>
        <w:t>3</w:t>
      </w:r>
      <w:r w:rsidR="007B4304" w:rsidRPr="00083C44">
        <w:rPr>
          <w:rFonts w:ascii="Arial" w:hAnsi="Arial" w:cs="Arial"/>
          <w:b/>
          <w:sz w:val="28"/>
        </w:rPr>
        <w:t>th August 2015)</w:t>
      </w:r>
    </w:p>
    <w:p w:rsidR="007B4304" w:rsidRPr="00083C44" w:rsidRDefault="007B4304" w:rsidP="00C13B2D">
      <w:pPr>
        <w:jc w:val="both"/>
        <w:rPr>
          <w:rFonts w:ascii="Arial" w:hAnsi="Arial" w:cs="Arial"/>
        </w:rPr>
      </w:pPr>
    </w:p>
    <w:p w:rsidR="00C90887" w:rsidRPr="00083C44" w:rsidRDefault="00C90887" w:rsidP="00C90887">
      <w:pPr>
        <w:jc w:val="both"/>
        <w:rPr>
          <w:rFonts w:ascii="Arial" w:hAnsi="Arial" w:cs="Arial"/>
        </w:rPr>
      </w:pPr>
      <w:r w:rsidRPr="00083C44">
        <w:rPr>
          <w:rFonts w:ascii="Arial" w:hAnsi="Arial" w:cs="Arial"/>
        </w:rPr>
        <w:t>Renaissance entrepreneurialism is the process of developing innovative ways of combining many channels of knowledge, from the arts and sciences, cultures and histories, thoughts and technologies to create a way of resolving a current challenge.</w:t>
      </w:r>
    </w:p>
    <w:p w:rsidR="00C90887" w:rsidRPr="00083C44" w:rsidRDefault="00C90887" w:rsidP="00C90887">
      <w:pPr>
        <w:jc w:val="both"/>
        <w:rPr>
          <w:rFonts w:ascii="Arial" w:hAnsi="Arial" w:cs="Arial"/>
        </w:rPr>
      </w:pPr>
    </w:p>
    <w:p w:rsidR="00C90887" w:rsidRPr="00083C44" w:rsidRDefault="00C90887" w:rsidP="00C90887">
      <w:pPr>
        <w:jc w:val="both"/>
        <w:rPr>
          <w:rFonts w:ascii="Arial" w:hAnsi="Arial" w:cs="Arial"/>
        </w:rPr>
      </w:pPr>
      <w:r w:rsidRPr="00083C44">
        <w:rPr>
          <w:rFonts w:ascii="Arial" w:hAnsi="Arial" w:cs="Arial"/>
        </w:rPr>
        <w:t xml:space="preserve">Demographic change is affecting every country in the world. In some cases this creates a dynamic opportunity, but in others it presents a difficult economic challenge. This RENKEI workshop will bring together ideas from different cultures and intellectual disciplines to create collaborative solutions that are more creative than those currently being discussed in the political realm. Participants will also create the processes for implementing their ideas. This </w:t>
      </w:r>
      <w:r w:rsidR="00A454C6" w:rsidRPr="00083C44">
        <w:rPr>
          <w:rFonts w:ascii="Arial" w:hAnsi="Arial" w:cs="Arial"/>
        </w:rPr>
        <w:t xml:space="preserve">first </w:t>
      </w:r>
      <w:r w:rsidRPr="00083C44">
        <w:rPr>
          <w:rFonts w:ascii="Arial" w:hAnsi="Arial" w:cs="Arial"/>
        </w:rPr>
        <w:t>workshop is linked to a second one, to be held in Osaka University in 2016, in which the i</w:t>
      </w:r>
      <w:r w:rsidR="00A454C6" w:rsidRPr="00083C44">
        <w:rPr>
          <w:rFonts w:ascii="Arial" w:hAnsi="Arial" w:cs="Arial"/>
        </w:rPr>
        <w:t>deas will be developed further.</w:t>
      </w:r>
    </w:p>
    <w:p w:rsidR="00EC7573" w:rsidRPr="00083C44" w:rsidRDefault="00EC7573" w:rsidP="00C13B2D">
      <w:pPr>
        <w:jc w:val="both"/>
        <w:rPr>
          <w:rFonts w:ascii="Arial" w:hAnsi="Arial" w:cs="Arial"/>
        </w:rPr>
      </w:pPr>
    </w:p>
    <w:p w:rsidR="00EC7573" w:rsidRPr="00083C44" w:rsidRDefault="00EC7573" w:rsidP="00C13B2D">
      <w:pPr>
        <w:jc w:val="both"/>
        <w:rPr>
          <w:rFonts w:ascii="Arial" w:hAnsi="Arial" w:cs="Arial"/>
        </w:rPr>
      </w:pPr>
      <w:r w:rsidRPr="00083C44">
        <w:rPr>
          <w:rFonts w:ascii="Arial" w:hAnsi="Arial" w:cs="Arial"/>
          <w:b/>
        </w:rPr>
        <w:t>Date:</w:t>
      </w:r>
      <w:r w:rsidR="00665D05">
        <w:rPr>
          <w:rFonts w:ascii="Arial" w:hAnsi="Arial" w:cs="Arial"/>
        </w:rPr>
        <w:t xml:space="preserve"> </w:t>
      </w:r>
      <w:r w:rsidR="00665D05">
        <w:rPr>
          <w:rFonts w:ascii="Arial" w:hAnsi="Arial" w:cs="Arial" w:hint="eastAsia"/>
          <w:lang w:eastAsia="ja-JP"/>
        </w:rPr>
        <w:t>Sunday</w:t>
      </w:r>
      <w:r w:rsidR="00665D05">
        <w:rPr>
          <w:rFonts w:ascii="Arial" w:hAnsi="Arial" w:cs="Arial"/>
        </w:rPr>
        <w:t xml:space="preserve"> </w:t>
      </w:r>
      <w:r w:rsidR="00665D05">
        <w:rPr>
          <w:rFonts w:ascii="Arial" w:hAnsi="Arial" w:cs="Arial" w:hint="eastAsia"/>
          <w:lang w:eastAsia="ja-JP"/>
        </w:rPr>
        <w:t>2</w:t>
      </w:r>
      <w:r w:rsidR="00665D05" w:rsidRPr="00665D05">
        <w:rPr>
          <w:rFonts w:ascii="Arial" w:hAnsi="Arial" w:cs="Arial" w:hint="eastAsia"/>
          <w:vertAlign w:val="superscript"/>
          <w:lang w:eastAsia="ja-JP"/>
        </w:rPr>
        <w:t>nd</w:t>
      </w:r>
      <w:r w:rsidR="00665D05">
        <w:rPr>
          <w:rFonts w:ascii="Arial" w:hAnsi="Arial" w:cs="Arial" w:hint="eastAsia"/>
          <w:lang w:eastAsia="ja-JP"/>
        </w:rPr>
        <w:t xml:space="preserve"> </w:t>
      </w:r>
      <w:r w:rsidR="008A105E" w:rsidRPr="00083C44">
        <w:rPr>
          <w:rFonts w:ascii="Arial" w:hAnsi="Arial" w:cs="Arial"/>
        </w:rPr>
        <w:t xml:space="preserve">- </w:t>
      </w:r>
      <w:r w:rsidR="008A105E" w:rsidRPr="00083C44">
        <w:rPr>
          <w:rFonts w:ascii="Arial" w:hAnsi="Arial" w:cs="Arial" w:hint="eastAsia"/>
          <w:lang w:eastAsia="ja-JP"/>
        </w:rPr>
        <w:t>Thurs</w:t>
      </w:r>
      <w:r w:rsidR="008A105E" w:rsidRPr="00083C44">
        <w:rPr>
          <w:rFonts w:ascii="Arial" w:hAnsi="Arial" w:cs="Arial"/>
        </w:rPr>
        <w:t>day 1</w:t>
      </w:r>
      <w:r w:rsidR="008A105E" w:rsidRPr="00083C44">
        <w:rPr>
          <w:rFonts w:ascii="Arial" w:hAnsi="Arial" w:cs="Arial" w:hint="eastAsia"/>
          <w:lang w:eastAsia="ja-JP"/>
        </w:rPr>
        <w:t>3</w:t>
      </w:r>
      <w:r w:rsidRPr="00083C44">
        <w:rPr>
          <w:rFonts w:ascii="Arial" w:hAnsi="Arial" w:cs="Arial"/>
          <w:vertAlign w:val="superscript"/>
        </w:rPr>
        <w:t>th</w:t>
      </w:r>
      <w:r w:rsidRPr="00083C44">
        <w:rPr>
          <w:rFonts w:ascii="Arial" w:hAnsi="Arial" w:cs="Arial"/>
        </w:rPr>
        <w:t xml:space="preserve"> August 2015</w:t>
      </w:r>
    </w:p>
    <w:p w:rsidR="00EC7573" w:rsidRPr="00083C44" w:rsidRDefault="00EC7573" w:rsidP="00C13B2D">
      <w:pPr>
        <w:jc w:val="both"/>
        <w:rPr>
          <w:rFonts w:ascii="Arial" w:hAnsi="Arial" w:cs="Arial"/>
        </w:rPr>
      </w:pPr>
    </w:p>
    <w:p w:rsidR="00EC7573" w:rsidRPr="00083C44" w:rsidRDefault="00EC7573" w:rsidP="00C13B2D">
      <w:pPr>
        <w:jc w:val="both"/>
        <w:rPr>
          <w:rFonts w:ascii="Arial" w:hAnsi="Arial" w:cs="Arial"/>
        </w:rPr>
      </w:pPr>
      <w:r w:rsidRPr="00083C44">
        <w:rPr>
          <w:rFonts w:ascii="Arial" w:hAnsi="Arial" w:cs="Arial"/>
          <w:b/>
        </w:rPr>
        <w:t>Place:</w:t>
      </w:r>
      <w:r w:rsidRPr="00083C44">
        <w:rPr>
          <w:rFonts w:ascii="Arial" w:hAnsi="Arial" w:cs="Arial"/>
        </w:rPr>
        <w:t xml:space="preserve"> University College London</w:t>
      </w:r>
    </w:p>
    <w:p w:rsidR="00EC7573" w:rsidRPr="00083C44" w:rsidRDefault="00EC7573" w:rsidP="00C13B2D">
      <w:pPr>
        <w:jc w:val="both"/>
        <w:rPr>
          <w:rFonts w:ascii="Arial" w:hAnsi="Arial" w:cs="Arial"/>
        </w:rPr>
      </w:pPr>
    </w:p>
    <w:p w:rsidR="00C90887" w:rsidRPr="00083C44" w:rsidRDefault="00C90887" w:rsidP="00C90887">
      <w:pPr>
        <w:jc w:val="both"/>
        <w:rPr>
          <w:rFonts w:ascii="Arial" w:hAnsi="Arial" w:cs="Arial"/>
          <w:b/>
        </w:rPr>
      </w:pPr>
      <w:r w:rsidRPr="00083C44">
        <w:rPr>
          <w:rFonts w:ascii="Arial" w:hAnsi="Arial" w:cs="Arial"/>
          <w:b/>
        </w:rPr>
        <w:t>Style of the workshop:</w:t>
      </w:r>
    </w:p>
    <w:p w:rsidR="00C90887" w:rsidRPr="00083C44" w:rsidRDefault="00C90887" w:rsidP="00C90887">
      <w:pPr>
        <w:jc w:val="both"/>
        <w:rPr>
          <w:rFonts w:ascii="Arial" w:hAnsi="Arial" w:cs="Arial"/>
        </w:rPr>
      </w:pPr>
      <w:r w:rsidRPr="00083C44">
        <w:rPr>
          <w:rFonts w:ascii="Arial" w:hAnsi="Arial" w:cs="Arial"/>
        </w:rPr>
        <w:t xml:space="preserve">The workshop will be facilitated in a way that will stimulate and encourage creative thinking. The group will be divided into teams. Each team will co-create a proposal for an innovative intervention to improve the health and wellbeing of people of all ages in an era of rapid demographic change. Thought-provoking provocations will be provided by various contributors. </w:t>
      </w:r>
    </w:p>
    <w:p w:rsidR="00C90887" w:rsidRPr="00083C44" w:rsidRDefault="00C90887" w:rsidP="00C90887">
      <w:pPr>
        <w:jc w:val="both"/>
        <w:rPr>
          <w:rFonts w:ascii="Arial" w:hAnsi="Arial" w:cs="Arial"/>
        </w:rPr>
      </w:pPr>
    </w:p>
    <w:p w:rsidR="00C90887" w:rsidRPr="00083C44" w:rsidRDefault="00C90887" w:rsidP="00C90887">
      <w:pPr>
        <w:jc w:val="both"/>
        <w:rPr>
          <w:rFonts w:ascii="Arial" w:hAnsi="Arial" w:cs="Arial"/>
        </w:rPr>
      </w:pPr>
      <w:r w:rsidRPr="00083C44">
        <w:rPr>
          <w:rFonts w:ascii="Arial" w:hAnsi="Arial" w:cs="Arial"/>
        </w:rPr>
        <w:t>Teams will also visit a variety of social enterprises in London to see how they create and implement solutions. These social enterprises will range from the very small community-based organisation, to a large company operating as a social enterprise in a commercial market, so that the group will be able to see what different opportunities might be available to them in terms of business structure.</w:t>
      </w:r>
    </w:p>
    <w:p w:rsidR="00C90887" w:rsidRPr="00083C44" w:rsidRDefault="00C90887" w:rsidP="00C90887">
      <w:pPr>
        <w:jc w:val="both"/>
        <w:rPr>
          <w:rFonts w:ascii="Arial" w:hAnsi="Arial" w:cs="Arial"/>
        </w:rPr>
      </w:pPr>
    </w:p>
    <w:p w:rsidR="00C90887" w:rsidRPr="00083C44" w:rsidRDefault="00C90887" w:rsidP="00C90887">
      <w:pPr>
        <w:jc w:val="both"/>
        <w:rPr>
          <w:rFonts w:ascii="Arial" w:hAnsi="Arial" w:cs="Arial"/>
        </w:rPr>
      </w:pPr>
      <w:r w:rsidRPr="00083C44">
        <w:rPr>
          <w:rFonts w:ascii="Arial" w:hAnsi="Arial" w:cs="Arial"/>
        </w:rPr>
        <w:t>The workshop also affords a great opportunity to explore the cultural wealth of London. We are organising a variety of activities to take advantage of this opportunity, but participants will also be encouraged to make their own exploration of the city and bring their discoveries to the workshop.</w:t>
      </w:r>
    </w:p>
    <w:p w:rsidR="00C90887" w:rsidRPr="00083C44" w:rsidRDefault="00C90887" w:rsidP="00C90887">
      <w:pPr>
        <w:jc w:val="both"/>
        <w:rPr>
          <w:rFonts w:ascii="Arial" w:hAnsi="Arial" w:cs="Arial"/>
        </w:rPr>
      </w:pPr>
    </w:p>
    <w:p w:rsidR="00C90887" w:rsidRPr="00083C44" w:rsidRDefault="00C90887" w:rsidP="00C90887">
      <w:pPr>
        <w:jc w:val="both"/>
        <w:rPr>
          <w:rFonts w:ascii="Arial" w:hAnsi="Arial" w:cs="Arial"/>
        </w:rPr>
      </w:pPr>
      <w:r w:rsidRPr="00083C44">
        <w:rPr>
          <w:rFonts w:ascii="Arial" w:hAnsi="Arial" w:cs="Arial"/>
        </w:rPr>
        <w:t>After the workshop, the teams will continue to collaborate in developing their solution so that a comprehensive presentation can be delivered during the following year. There will be a second workshop, to be held in Osaka in 2016, and one possibility would be to make the presentations at the start of that workshop.</w:t>
      </w:r>
    </w:p>
    <w:p w:rsidR="00C90887" w:rsidRPr="00083C44" w:rsidRDefault="00C90887" w:rsidP="00C13B2D">
      <w:pPr>
        <w:jc w:val="both"/>
        <w:rPr>
          <w:rFonts w:ascii="Arial" w:hAnsi="Arial" w:cs="Arial"/>
          <w:b/>
        </w:rPr>
      </w:pPr>
    </w:p>
    <w:p w:rsidR="009A75B1" w:rsidRPr="00083C44" w:rsidRDefault="00EC7573" w:rsidP="00C13B2D">
      <w:pPr>
        <w:jc w:val="both"/>
        <w:rPr>
          <w:rFonts w:ascii="Arial" w:hAnsi="Arial" w:cs="Arial"/>
          <w:b/>
        </w:rPr>
      </w:pPr>
      <w:r w:rsidRPr="00083C44">
        <w:rPr>
          <w:rFonts w:ascii="Arial" w:hAnsi="Arial" w:cs="Arial"/>
          <w:b/>
        </w:rPr>
        <w:t>Who sh</w:t>
      </w:r>
      <w:r w:rsidR="00C90887" w:rsidRPr="00083C44">
        <w:rPr>
          <w:rFonts w:ascii="Arial" w:hAnsi="Arial" w:cs="Arial"/>
          <w:b/>
        </w:rPr>
        <w:t xml:space="preserve">ould attend this </w:t>
      </w:r>
      <w:proofErr w:type="gramStart"/>
      <w:r w:rsidR="00C90887" w:rsidRPr="00083C44">
        <w:rPr>
          <w:rFonts w:ascii="Arial" w:hAnsi="Arial" w:cs="Arial"/>
          <w:b/>
        </w:rPr>
        <w:t>workshop</w:t>
      </w:r>
      <w:r w:rsidR="009A75B1" w:rsidRPr="00083C44">
        <w:rPr>
          <w:rFonts w:ascii="Arial" w:hAnsi="Arial" w:cs="Arial"/>
          <w:b/>
        </w:rPr>
        <w:t>:</w:t>
      </w:r>
      <w:proofErr w:type="gramEnd"/>
    </w:p>
    <w:p w:rsidR="00C90887" w:rsidRPr="00083C44" w:rsidRDefault="00C90887" w:rsidP="00C90887">
      <w:pPr>
        <w:jc w:val="both"/>
        <w:rPr>
          <w:rFonts w:ascii="Arial" w:hAnsi="Arial" w:cs="Arial"/>
        </w:rPr>
      </w:pPr>
      <w:r w:rsidRPr="00083C44">
        <w:rPr>
          <w:rFonts w:ascii="Arial" w:hAnsi="Arial" w:cs="Arial"/>
        </w:rPr>
        <w:t xml:space="preserve">The workshop is intended for students and young </w:t>
      </w:r>
      <w:r w:rsidR="00A454C6" w:rsidRPr="00083C44">
        <w:rPr>
          <w:rFonts w:ascii="Arial" w:hAnsi="Arial" w:cs="Arial"/>
        </w:rPr>
        <w:t>researchers</w:t>
      </w:r>
      <w:r w:rsidRPr="00083C44">
        <w:rPr>
          <w:rFonts w:ascii="Arial" w:hAnsi="Arial" w:cs="Arial"/>
        </w:rPr>
        <w:t xml:space="preserve"> at the RENKEI member universities who have strong interest in:</w:t>
      </w:r>
    </w:p>
    <w:p w:rsidR="00C90887" w:rsidRPr="00083C44" w:rsidRDefault="00C90887" w:rsidP="00C90887">
      <w:pPr>
        <w:pStyle w:val="aa"/>
        <w:numPr>
          <w:ilvl w:val="0"/>
          <w:numId w:val="1"/>
        </w:numPr>
        <w:jc w:val="both"/>
        <w:rPr>
          <w:rFonts w:ascii="Arial" w:hAnsi="Arial" w:cs="Arial"/>
        </w:rPr>
      </w:pPr>
      <w:r w:rsidRPr="00083C44">
        <w:rPr>
          <w:rFonts w:ascii="Arial" w:hAnsi="Arial" w:cs="Arial"/>
        </w:rPr>
        <w:t xml:space="preserve">tackling global social issues related to demographic change through dialogues across disciplines, universities, sectors, cultures and countries </w:t>
      </w:r>
    </w:p>
    <w:p w:rsidR="00C90887" w:rsidRPr="00083C44" w:rsidRDefault="00C90887" w:rsidP="00C90887">
      <w:pPr>
        <w:pStyle w:val="aa"/>
        <w:numPr>
          <w:ilvl w:val="0"/>
          <w:numId w:val="1"/>
        </w:numPr>
        <w:jc w:val="both"/>
        <w:rPr>
          <w:rFonts w:ascii="Arial" w:hAnsi="Arial" w:cs="Arial"/>
        </w:rPr>
      </w:pPr>
      <w:r w:rsidRPr="00083C44">
        <w:rPr>
          <w:rFonts w:ascii="Arial" w:hAnsi="Arial" w:cs="Arial"/>
        </w:rPr>
        <w:t>starting up a social enterprise</w:t>
      </w:r>
    </w:p>
    <w:p w:rsidR="00C90887" w:rsidRPr="00083C44" w:rsidRDefault="00C90887" w:rsidP="00C90887">
      <w:pPr>
        <w:pStyle w:val="aa"/>
        <w:numPr>
          <w:ilvl w:val="0"/>
          <w:numId w:val="1"/>
        </w:numPr>
        <w:jc w:val="both"/>
        <w:rPr>
          <w:rFonts w:ascii="Arial" w:hAnsi="Arial" w:cs="Arial"/>
        </w:rPr>
      </w:pPr>
      <w:r w:rsidRPr="00083C44">
        <w:rPr>
          <w:rFonts w:ascii="Arial" w:hAnsi="Arial" w:cs="Arial"/>
        </w:rPr>
        <w:lastRenderedPageBreak/>
        <w:t xml:space="preserve">acquiring skills and knowledge to be a future leader who can facilitate social innovation </w:t>
      </w:r>
    </w:p>
    <w:p w:rsidR="00C90887" w:rsidRPr="00083C44" w:rsidRDefault="00C90887" w:rsidP="00C90887">
      <w:pPr>
        <w:pStyle w:val="aa"/>
        <w:numPr>
          <w:ilvl w:val="0"/>
          <w:numId w:val="1"/>
        </w:numPr>
        <w:jc w:val="both"/>
        <w:rPr>
          <w:rFonts w:ascii="Arial" w:hAnsi="Arial" w:cs="Arial"/>
        </w:rPr>
      </w:pPr>
      <w:r w:rsidRPr="00083C44">
        <w:rPr>
          <w:rFonts w:ascii="Arial" w:hAnsi="Arial" w:cs="Arial"/>
        </w:rPr>
        <w:t xml:space="preserve">studying in the UK in </w:t>
      </w:r>
      <w:r w:rsidR="00350076" w:rsidRPr="00083C44">
        <w:rPr>
          <w:rFonts w:ascii="Arial" w:hAnsi="Arial" w:cs="Arial"/>
        </w:rPr>
        <w:t xml:space="preserve">the </w:t>
      </w:r>
      <w:r w:rsidRPr="00083C44">
        <w:rPr>
          <w:rFonts w:ascii="Arial" w:hAnsi="Arial" w:cs="Arial"/>
        </w:rPr>
        <w:t>near future</w:t>
      </w:r>
    </w:p>
    <w:p w:rsidR="00C90887" w:rsidRPr="00083C44" w:rsidRDefault="00C90887" w:rsidP="00C90887">
      <w:pPr>
        <w:jc w:val="both"/>
        <w:rPr>
          <w:rFonts w:ascii="Arial" w:hAnsi="Arial" w:cs="Arial"/>
        </w:rPr>
      </w:pPr>
    </w:p>
    <w:p w:rsidR="00C90887" w:rsidRPr="00083C44" w:rsidRDefault="00C90887" w:rsidP="00C90887">
      <w:pPr>
        <w:jc w:val="both"/>
        <w:rPr>
          <w:rFonts w:ascii="Arial" w:hAnsi="Arial" w:cs="Arial"/>
        </w:rPr>
      </w:pPr>
      <w:r w:rsidRPr="00083C44">
        <w:rPr>
          <w:rFonts w:ascii="Arial" w:hAnsi="Arial" w:cs="Arial"/>
        </w:rPr>
        <w:t xml:space="preserve">There will be 2 representatives from each </w:t>
      </w:r>
      <w:r w:rsidR="00A454C6" w:rsidRPr="00083C44">
        <w:rPr>
          <w:rFonts w:ascii="Arial" w:hAnsi="Arial" w:cs="Arial"/>
        </w:rPr>
        <w:t xml:space="preserve">RENKEI </w:t>
      </w:r>
      <w:r w:rsidRPr="00083C44">
        <w:rPr>
          <w:rFonts w:ascii="Arial" w:hAnsi="Arial" w:cs="Arial"/>
        </w:rPr>
        <w:t xml:space="preserve">university. Participants are welcome from any discipline – a major benefit of the RENKEI workshop is to mix disciplines as well as cultures – and they can be undergraduate or postgraduate. </w:t>
      </w:r>
    </w:p>
    <w:p w:rsidR="00C90887" w:rsidRPr="00083C44" w:rsidRDefault="00C90887" w:rsidP="00C90887">
      <w:pPr>
        <w:jc w:val="both"/>
        <w:rPr>
          <w:rFonts w:ascii="Arial" w:hAnsi="Arial" w:cs="Arial"/>
        </w:rPr>
      </w:pPr>
    </w:p>
    <w:p w:rsidR="00C90887" w:rsidRPr="00083C44" w:rsidRDefault="00C90887" w:rsidP="00C90887">
      <w:pPr>
        <w:jc w:val="both"/>
        <w:rPr>
          <w:rFonts w:ascii="Arial" w:hAnsi="Arial" w:cs="Arial"/>
        </w:rPr>
      </w:pPr>
      <w:r w:rsidRPr="00083C44">
        <w:rPr>
          <w:rFonts w:ascii="Arial" w:hAnsi="Arial" w:cs="Arial"/>
        </w:rPr>
        <w:t>There will be an opportunity for the participants to attend the following workshop, which will take place in Osaka in 2016.</w:t>
      </w:r>
    </w:p>
    <w:p w:rsidR="00C90887" w:rsidRPr="00083C44" w:rsidRDefault="00C90887" w:rsidP="00C90887">
      <w:pPr>
        <w:jc w:val="both"/>
        <w:rPr>
          <w:rFonts w:ascii="Arial" w:hAnsi="Arial" w:cs="Arial"/>
        </w:rPr>
      </w:pPr>
    </w:p>
    <w:p w:rsidR="00A454C6" w:rsidRPr="00083C44" w:rsidRDefault="00A454C6" w:rsidP="00C90887">
      <w:pPr>
        <w:jc w:val="both"/>
        <w:rPr>
          <w:rFonts w:ascii="Arial" w:hAnsi="Arial" w:cs="Arial"/>
          <w:b/>
        </w:rPr>
      </w:pPr>
      <w:r w:rsidRPr="00083C44">
        <w:rPr>
          <w:rFonts w:ascii="Arial" w:hAnsi="Arial" w:cs="Arial"/>
          <w:b/>
        </w:rPr>
        <w:t>Cost:</w:t>
      </w:r>
    </w:p>
    <w:p w:rsidR="00C90887" w:rsidRPr="00083C44" w:rsidRDefault="00C90887" w:rsidP="00C90887">
      <w:pPr>
        <w:jc w:val="both"/>
        <w:rPr>
          <w:rFonts w:ascii="Arial" w:hAnsi="Arial" w:cs="Arial"/>
        </w:rPr>
      </w:pPr>
      <w:r w:rsidRPr="00083C44">
        <w:rPr>
          <w:rFonts w:ascii="Arial" w:hAnsi="Arial" w:cs="Arial"/>
        </w:rPr>
        <w:t>The cost of the workshop is covered through the RENKEI</w:t>
      </w:r>
      <w:r w:rsidR="00A454C6" w:rsidRPr="00083C44">
        <w:rPr>
          <w:rFonts w:ascii="Arial" w:hAnsi="Arial" w:cs="Arial"/>
        </w:rPr>
        <w:t xml:space="preserve"> programme. However, travel, </w:t>
      </w:r>
      <w:r w:rsidRPr="00083C44">
        <w:rPr>
          <w:rFonts w:ascii="Arial" w:hAnsi="Arial" w:cs="Arial"/>
        </w:rPr>
        <w:t xml:space="preserve">accommodation </w:t>
      </w:r>
      <w:r w:rsidR="00A454C6" w:rsidRPr="00083C44">
        <w:rPr>
          <w:rFonts w:ascii="Arial" w:hAnsi="Arial" w:cs="Arial"/>
        </w:rPr>
        <w:t xml:space="preserve">and meal </w:t>
      </w:r>
      <w:r w:rsidRPr="00083C44">
        <w:rPr>
          <w:rFonts w:ascii="Arial" w:hAnsi="Arial" w:cs="Arial"/>
        </w:rPr>
        <w:t>cost</w:t>
      </w:r>
      <w:r w:rsidR="00A454C6" w:rsidRPr="00083C44">
        <w:rPr>
          <w:rFonts w:ascii="Arial" w:hAnsi="Arial" w:cs="Arial"/>
        </w:rPr>
        <w:t>s are expected to be covered by each RENKEI member university</w:t>
      </w:r>
      <w:r w:rsidRPr="00083C44">
        <w:rPr>
          <w:rFonts w:ascii="Arial" w:hAnsi="Arial" w:cs="Arial"/>
        </w:rPr>
        <w:t xml:space="preserve">. </w:t>
      </w:r>
      <w:r w:rsidR="00350076" w:rsidRPr="00083C44">
        <w:rPr>
          <w:rFonts w:ascii="Arial" w:hAnsi="Arial" w:cs="Arial"/>
        </w:rPr>
        <w:t>Student a</w:t>
      </w:r>
      <w:r w:rsidRPr="00083C44">
        <w:rPr>
          <w:rFonts w:ascii="Arial" w:hAnsi="Arial" w:cs="Arial"/>
        </w:rPr>
        <w:t>ccommodation</w:t>
      </w:r>
      <w:r w:rsidR="00350076" w:rsidRPr="00083C44">
        <w:rPr>
          <w:rFonts w:ascii="Arial" w:hAnsi="Arial" w:cs="Arial"/>
        </w:rPr>
        <w:t xml:space="preserve"> at UCL</w:t>
      </w:r>
      <w:r w:rsidRPr="00083C44">
        <w:rPr>
          <w:rFonts w:ascii="Arial" w:hAnsi="Arial" w:cs="Arial"/>
        </w:rPr>
        <w:t xml:space="preserve"> will be provided </w:t>
      </w:r>
      <w:r w:rsidR="00672CF8" w:rsidRPr="00083C44">
        <w:rPr>
          <w:rFonts w:ascii="Arial" w:hAnsi="Arial" w:cs="Arial"/>
        </w:rPr>
        <w:t xml:space="preserve">for participants </w:t>
      </w:r>
      <w:r w:rsidRPr="00083C44">
        <w:rPr>
          <w:rFonts w:ascii="Arial" w:hAnsi="Arial" w:cs="Arial"/>
        </w:rPr>
        <w:t>at a reasonable cost.</w:t>
      </w:r>
    </w:p>
    <w:p w:rsidR="00C90887" w:rsidRPr="00083C44" w:rsidRDefault="00C90887" w:rsidP="00C90887">
      <w:pPr>
        <w:jc w:val="both"/>
        <w:rPr>
          <w:rFonts w:ascii="Arial" w:hAnsi="Arial" w:cs="Arial"/>
        </w:rPr>
      </w:pPr>
    </w:p>
    <w:p w:rsidR="009A75B1" w:rsidRPr="00083C44" w:rsidRDefault="009A75B1" w:rsidP="00C13B2D">
      <w:pPr>
        <w:jc w:val="both"/>
        <w:rPr>
          <w:rFonts w:ascii="Arial" w:hAnsi="Arial" w:cs="Arial"/>
          <w:b/>
        </w:rPr>
      </w:pPr>
      <w:r w:rsidRPr="00083C44">
        <w:rPr>
          <w:rFonts w:ascii="Arial" w:hAnsi="Arial" w:cs="Arial"/>
          <w:b/>
        </w:rPr>
        <w:t>Criteria for participating in this programme:</w:t>
      </w:r>
    </w:p>
    <w:p w:rsidR="009A75B1" w:rsidRPr="00083C44" w:rsidRDefault="00350076" w:rsidP="00C13B2D">
      <w:pPr>
        <w:jc w:val="both"/>
        <w:rPr>
          <w:rFonts w:ascii="Arial" w:hAnsi="Arial" w:cs="Arial"/>
        </w:rPr>
      </w:pPr>
      <w:r w:rsidRPr="00083C44">
        <w:rPr>
          <w:rFonts w:ascii="Arial" w:hAnsi="Arial" w:cs="Arial"/>
        </w:rPr>
        <w:t>All</w:t>
      </w:r>
      <w:r w:rsidR="009A75B1" w:rsidRPr="00083C44">
        <w:rPr>
          <w:rFonts w:ascii="Arial" w:hAnsi="Arial" w:cs="Arial"/>
        </w:rPr>
        <w:t xml:space="preserve"> applicants must meet</w:t>
      </w:r>
      <w:r w:rsidRPr="00083C44">
        <w:rPr>
          <w:rFonts w:ascii="Arial" w:hAnsi="Arial" w:cs="Arial"/>
        </w:rPr>
        <w:t xml:space="preserve"> the following criteria</w:t>
      </w:r>
      <w:r w:rsidR="009A75B1" w:rsidRPr="00083C44">
        <w:rPr>
          <w:rFonts w:ascii="Arial" w:hAnsi="Arial" w:cs="Arial"/>
        </w:rPr>
        <w:t>:</w:t>
      </w:r>
    </w:p>
    <w:p w:rsidR="009A75B1" w:rsidRPr="00083C44" w:rsidRDefault="009A75B1" w:rsidP="00C13B2D">
      <w:pPr>
        <w:pStyle w:val="aa"/>
        <w:numPr>
          <w:ilvl w:val="0"/>
          <w:numId w:val="2"/>
        </w:numPr>
        <w:jc w:val="both"/>
        <w:rPr>
          <w:rFonts w:ascii="Arial" w:hAnsi="Arial" w:cs="Arial"/>
        </w:rPr>
      </w:pPr>
      <w:r w:rsidRPr="00083C44">
        <w:rPr>
          <w:rFonts w:ascii="Arial" w:hAnsi="Arial" w:cs="Arial"/>
        </w:rPr>
        <w:t>Applicants must be a student at one of the 12 participating universities.</w:t>
      </w:r>
    </w:p>
    <w:p w:rsidR="00BD7714" w:rsidRPr="00083C44" w:rsidRDefault="009A75B1" w:rsidP="00C13B2D">
      <w:pPr>
        <w:pStyle w:val="aa"/>
        <w:numPr>
          <w:ilvl w:val="0"/>
          <w:numId w:val="2"/>
        </w:numPr>
        <w:jc w:val="both"/>
        <w:rPr>
          <w:rFonts w:ascii="Arial" w:hAnsi="Arial" w:cs="Arial"/>
        </w:rPr>
      </w:pPr>
      <w:r w:rsidRPr="00083C44">
        <w:rPr>
          <w:rFonts w:ascii="Arial" w:hAnsi="Arial" w:cs="Arial"/>
        </w:rPr>
        <w:t>Applicants must be enthusiastic about collaborative and interdisciplinary</w:t>
      </w:r>
      <w:r w:rsidR="00672CF8" w:rsidRPr="00083C44">
        <w:rPr>
          <w:rFonts w:ascii="Arial" w:hAnsi="Arial" w:cs="Arial"/>
        </w:rPr>
        <w:t xml:space="preserve"> </w:t>
      </w:r>
      <w:r w:rsidR="00350076" w:rsidRPr="00083C44">
        <w:rPr>
          <w:rFonts w:ascii="Arial" w:hAnsi="Arial" w:cs="Arial"/>
        </w:rPr>
        <w:t>work</w:t>
      </w:r>
      <w:r w:rsidRPr="00083C44">
        <w:rPr>
          <w:rFonts w:ascii="Arial" w:hAnsi="Arial" w:cs="Arial"/>
        </w:rPr>
        <w:t>, as well as having a keen interest in developing links with industry.</w:t>
      </w:r>
    </w:p>
    <w:p w:rsidR="00BD7714" w:rsidRPr="00083C44" w:rsidRDefault="009A75B1" w:rsidP="00C13B2D">
      <w:pPr>
        <w:pStyle w:val="aa"/>
        <w:numPr>
          <w:ilvl w:val="0"/>
          <w:numId w:val="2"/>
        </w:numPr>
        <w:jc w:val="both"/>
        <w:rPr>
          <w:rFonts w:ascii="Arial" w:hAnsi="Arial" w:cs="Arial"/>
        </w:rPr>
      </w:pPr>
      <w:r w:rsidRPr="00083C44">
        <w:rPr>
          <w:rFonts w:ascii="Arial" w:hAnsi="Arial" w:cs="Arial"/>
        </w:rPr>
        <w:t>Applicants must be able to demonstrate how their academic interests could contribute to the theme of the workshop.</w:t>
      </w:r>
    </w:p>
    <w:p w:rsidR="00BD7714" w:rsidRPr="00083C44" w:rsidRDefault="009A75B1" w:rsidP="00C13B2D">
      <w:pPr>
        <w:pStyle w:val="aa"/>
        <w:numPr>
          <w:ilvl w:val="0"/>
          <w:numId w:val="2"/>
        </w:numPr>
        <w:jc w:val="both"/>
        <w:rPr>
          <w:rFonts w:ascii="Arial" w:hAnsi="Arial" w:cs="Arial"/>
        </w:rPr>
      </w:pPr>
      <w:r w:rsidRPr="00083C44">
        <w:rPr>
          <w:rFonts w:ascii="Arial" w:hAnsi="Arial" w:cs="Arial"/>
        </w:rPr>
        <w:t>Applicants must be able to participate in pre-learning online activities.</w:t>
      </w:r>
    </w:p>
    <w:p w:rsidR="00BD7714" w:rsidRPr="00083C44" w:rsidRDefault="009A75B1" w:rsidP="00C13B2D">
      <w:pPr>
        <w:pStyle w:val="aa"/>
        <w:numPr>
          <w:ilvl w:val="0"/>
          <w:numId w:val="2"/>
        </w:numPr>
        <w:jc w:val="both"/>
        <w:rPr>
          <w:rFonts w:ascii="Arial" w:hAnsi="Arial" w:cs="Arial"/>
        </w:rPr>
      </w:pPr>
      <w:r w:rsidRPr="00083C44">
        <w:rPr>
          <w:rFonts w:ascii="Arial" w:hAnsi="Arial" w:cs="Arial"/>
        </w:rPr>
        <w:t>Applicants must be able to commit fully to the 2-week programme at UCL and must be able to travel to the UK without a problem.</w:t>
      </w:r>
    </w:p>
    <w:p w:rsidR="009A75B1" w:rsidRPr="00083C44" w:rsidRDefault="009A75B1" w:rsidP="00C13B2D">
      <w:pPr>
        <w:pStyle w:val="aa"/>
        <w:numPr>
          <w:ilvl w:val="0"/>
          <w:numId w:val="2"/>
        </w:numPr>
        <w:jc w:val="both"/>
        <w:rPr>
          <w:rFonts w:ascii="Arial" w:hAnsi="Arial" w:cs="Arial"/>
        </w:rPr>
      </w:pPr>
      <w:r w:rsidRPr="00083C44">
        <w:rPr>
          <w:rFonts w:ascii="Arial" w:hAnsi="Arial" w:cs="Arial"/>
        </w:rPr>
        <w:t xml:space="preserve">As the programme will be conducted in English, applicants must be able to communicate in English, although competency in written English is less important. </w:t>
      </w:r>
    </w:p>
    <w:p w:rsidR="005B11EC" w:rsidRPr="00083C44" w:rsidRDefault="005B11EC" w:rsidP="005B11EC">
      <w:pPr>
        <w:pStyle w:val="aa"/>
        <w:numPr>
          <w:ilvl w:val="0"/>
          <w:numId w:val="2"/>
        </w:numPr>
        <w:rPr>
          <w:rFonts w:ascii="Arial" w:hAnsi="Arial" w:cs="Arial"/>
        </w:rPr>
      </w:pPr>
      <w:r w:rsidRPr="00083C44">
        <w:rPr>
          <w:rFonts w:ascii="Arial" w:hAnsi="Arial" w:cs="Arial"/>
        </w:rPr>
        <w:t xml:space="preserve">Applicants must be able to contribute to disseminating the outcome of the workshop to wider audiences in cooperation with RENKEI member universities and the British Council which is the secretariat of </w:t>
      </w:r>
      <w:r w:rsidR="00350076" w:rsidRPr="00083C44">
        <w:rPr>
          <w:rFonts w:ascii="Arial" w:hAnsi="Arial" w:cs="Arial"/>
        </w:rPr>
        <w:t xml:space="preserve">the </w:t>
      </w:r>
      <w:r w:rsidRPr="00083C44">
        <w:rPr>
          <w:rFonts w:ascii="Arial" w:hAnsi="Arial" w:cs="Arial"/>
        </w:rPr>
        <w:t>RENKEI initiative.</w:t>
      </w:r>
    </w:p>
    <w:p w:rsidR="00EC7573" w:rsidRPr="00083C44" w:rsidRDefault="00D45A34" w:rsidP="00C13B2D">
      <w:pPr>
        <w:jc w:val="both"/>
        <w:rPr>
          <w:rFonts w:ascii="Arial" w:hAnsi="Arial" w:cs="Arial"/>
          <w:b/>
        </w:rPr>
      </w:pPr>
      <w:r w:rsidRPr="00083C44">
        <w:rPr>
          <w:rFonts w:ascii="Arial" w:hAnsi="Arial" w:cs="Arial"/>
        </w:rPr>
        <w:br/>
      </w:r>
      <w:r w:rsidR="00EC7573" w:rsidRPr="00083C44">
        <w:rPr>
          <w:rFonts w:ascii="Arial" w:hAnsi="Arial" w:cs="Arial"/>
          <w:b/>
        </w:rPr>
        <w:t>How to apply:</w:t>
      </w:r>
    </w:p>
    <w:p w:rsidR="00EC7573" w:rsidRPr="00083C44" w:rsidRDefault="00EC7573" w:rsidP="00C13B2D">
      <w:pPr>
        <w:jc w:val="both"/>
        <w:rPr>
          <w:rFonts w:ascii="Arial" w:hAnsi="Arial" w:cs="Arial"/>
        </w:rPr>
      </w:pPr>
      <w:r w:rsidRPr="00083C44">
        <w:rPr>
          <w:rFonts w:ascii="Arial" w:hAnsi="Arial" w:cs="Arial"/>
        </w:rPr>
        <w:t xml:space="preserve">If you are interested in taking part in this programme, </w:t>
      </w:r>
      <w:r w:rsidR="009A75B1" w:rsidRPr="00083C44">
        <w:rPr>
          <w:rFonts w:ascii="Arial" w:hAnsi="Arial" w:cs="Arial"/>
        </w:rPr>
        <w:t xml:space="preserve">please fill in the application form and send it to your institutional contact by </w:t>
      </w:r>
      <w:r w:rsidR="00E60576">
        <w:rPr>
          <w:rFonts w:ascii="Arial" w:hAnsi="Arial" w:cs="Arial"/>
          <w:b/>
          <w:sz w:val="28"/>
        </w:rPr>
        <w:t>Wednesday 27</w:t>
      </w:r>
      <w:r w:rsidR="009A75B1" w:rsidRPr="00083C44">
        <w:rPr>
          <w:rFonts w:ascii="Arial" w:hAnsi="Arial" w:cs="Arial"/>
          <w:b/>
          <w:sz w:val="28"/>
          <w:vertAlign w:val="superscript"/>
        </w:rPr>
        <w:t>th</w:t>
      </w:r>
      <w:r w:rsidR="00E60576">
        <w:rPr>
          <w:rFonts w:ascii="Arial" w:hAnsi="Arial" w:cs="Arial"/>
          <w:b/>
          <w:sz w:val="28"/>
        </w:rPr>
        <w:t xml:space="preserve"> May</w:t>
      </w:r>
      <w:r w:rsidR="009A75B1" w:rsidRPr="00083C44">
        <w:rPr>
          <w:rFonts w:ascii="Arial" w:hAnsi="Arial" w:cs="Arial"/>
          <w:b/>
          <w:sz w:val="28"/>
        </w:rPr>
        <w:t xml:space="preserve"> 2015</w:t>
      </w:r>
      <w:r w:rsidR="009A75B1" w:rsidRPr="00083C44">
        <w:rPr>
          <w:rFonts w:ascii="Arial" w:hAnsi="Arial" w:cs="Arial"/>
        </w:rPr>
        <w:t>.</w:t>
      </w:r>
      <w:r w:rsidR="004B79EC" w:rsidRPr="00083C44">
        <w:rPr>
          <w:rFonts w:ascii="Arial" w:hAnsi="Arial" w:cs="Arial"/>
        </w:rPr>
        <w:t xml:space="preserve"> </w:t>
      </w:r>
      <w:bookmarkStart w:id="0" w:name="_GoBack"/>
      <w:bookmarkEnd w:id="0"/>
    </w:p>
    <w:p w:rsidR="00BD7714" w:rsidRPr="00083C44" w:rsidRDefault="00BD7714" w:rsidP="00C13B2D">
      <w:pPr>
        <w:jc w:val="both"/>
        <w:rPr>
          <w:rFonts w:ascii="Arial" w:hAnsi="Arial" w:cs="Arial"/>
        </w:rPr>
      </w:pPr>
    </w:p>
    <w:p w:rsidR="006D1246" w:rsidRPr="00083C44" w:rsidRDefault="006D1246" w:rsidP="00C13B2D">
      <w:pPr>
        <w:jc w:val="both"/>
        <w:rPr>
          <w:rFonts w:ascii="Arial" w:hAnsi="Arial" w:cs="Arial"/>
          <w:b/>
        </w:rPr>
      </w:pPr>
      <w:r w:rsidRPr="00083C44">
        <w:rPr>
          <w:rFonts w:ascii="Arial" w:hAnsi="Arial" w:cs="Arial"/>
          <w:b/>
        </w:rPr>
        <w:t>About RENKEI:</w:t>
      </w:r>
    </w:p>
    <w:p w:rsidR="007B4304" w:rsidRPr="00083C44" w:rsidRDefault="00584004" w:rsidP="00C13B2D">
      <w:pPr>
        <w:jc w:val="both"/>
        <w:rPr>
          <w:rFonts w:ascii="Arial" w:hAnsi="Arial" w:cs="Arial"/>
          <w:lang w:eastAsia="ja-JP"/>
        </w:rPr>
      </w:pPr>
      <w:hyperlink r:id="rId8" w:history="1">
        <w:r w:rsidR="007B4304" w:rsidRPr="00083C44">
          <w:rPr>
            <w:rStyle w:val="a9"/>
            <w:rFonts w:ascii="Arial" w:hAnsi="Arial" w:cs="Arial"/>
            <w:color w:val="auto"/>
          </w:rPr>
          <w:t>RENKEI (Research and Education Network for Knowledge Economy Initiatives)</w:t>
        </w:r>
      </w:hyperlink>
      <w:r w:rsidR="008A105E" w:rsidRPr="00083C44">
        <w:rPr>
          <w:rFonts w:ascii="Arial" w:hAnsi="Arial" w:cs="Arial"/>
        </w:rPr>
        <w:t xml:space="preserve"> is a</w:t>
      </w:r>
      <w:r w:rsidR="008A105E" w:rsidRPr="00083C44">
        <w:rPr>
          <w:rFonts w:ascii="Arial" w:hAnsi="Arial" w:cs="Arial" w:hint="eastAsia"/>
          <w:lang w:eastAsia="ja-JP"/>
        </w:rPr>
        <w:t xml:space="preserve">n international </w:t>
      </w:r>
      <w:r w:rsidR="007B4304" w:rsidRPr="00083C44">
        <w:rPr>
          <w:rFonts w:ascii="Arial" w:hAnsi="Arial" w:cs="Arial"/>
        </w:rPr>
        <w:t xml:space="preserve">platform </w:t>
      </w:r>
      <w:r w:rsidR="00350076" w:rsidRPr="00083C44">
        <w:rPr>
          <w:rFonts w:ascii="Arial" w:hAnsi="Arial" w:cs="Arial"/>
        </w:rPr>
        <w:t xml:space="preserve">consisting </w:t>
      </w:r>
      <w:r w:rsidR="007B4304" w:rsidRPr="00083C44">
        <w:rPr>
          <w:rFonts w:ascii="Arial" w:hAnsi="Arial" w:cs="Arial"/>
        </w:rPr>
        <w:t xml:space="preserve">of 6 Japanese universities (Kyoto University, Kyushu University, Nagoya University, Osaka University, </w:t>
      </w:r>
      <w:proofErr w:type="spellStart"/>
      <w:r w:rsidR="007B4304" w:rsidRPr="00083C44">
        <w:rPr>
          <w:rFonts w:ascii="Arial" w:hAnsi="Arial" w:cs="Arial"/>
        </w:rPr>
        <w:t>Ritsumeikan</w:t>
      </w:r>
      <w:proofErr w:type="spellEnd"/>
      <w:r w:rsidR="007B4304" w:rsidRPr="00083C44">
        <w:rPr>
          <w:rFonts w:ascii="Arial" w:hAnsi="Arial" w:cs="Arial"/>
        </w:rPr>
        <w:t xml:space="preserve"> University, Tohoku University) and 6 UK universities (University of Bristol, University of Leeds, University of Liverpool, Newcastle University, University of Southampton, UCL)</w:t>
      </w:r>
      <w:r w:rsidR="00350076" w:rsidRPr="00083C44">
        <w:rPr>
          <w:rFonts w:ascii="Arial" w:hAnsi="Arial" w:cs="Arial"/>
        </w:rPr>
        <w:t xml:space="preserve">. </w:t>
      </w:r>
      <w:r w:rsidR="007B4304" w:rsidRPr="00083C44">
        <w:rPr>
          <w:rFonts w:ascii="Arial" w:hAnsi="Arial" w:cs="Arial"/>
        </w:rPr>
        <w:t xml:space="preserve"> </w:t>
      </w:r>
      <w:r w:rsidR="00350076" w:rsidRPr="00083C44">
        <w:rPr>
          <w:rFonts w:ascii="Arial" w:hAnsi="Arial" w:cs="Arial"/>
        </w:rPr>
        <w:t xml:space="preserve">It </w:t>
      </w:r>
      <w:r w:rsidR="007B4304" w:rsidRPr="00083C44">
        <w:rPr>
          <w:rFonts w:ascii="Arial" w:hAnsi="Arial" w:cs="Arial"/>
        </w:rPr>
        <w:t>aims to create new forms of university-industry collaboration which benefit each sector as well as society as a whole and to promote the development of innovative solutions to challenges facing knowledge-based economies by bringing together talented individuals from the respective nations.</w:t>
      </w:r>
    </w:p>
    <w:p w:rsidR="008A105E" w:rsidRPr="00083C44" w:rsidRDefault="008A105E" w:rsidP="00C13B2D">
      <w:pPr>
        <w:jc w:val="both"/>
        <w:rPr>
          <w:rFonts w:ascii="Arial" w:hAnsi="Arial" w:cs="Arial"/>
          <w:lang w:eastAsia="ja-JP"/>
        </w:rPr>
      </w:pPr>
      <w:r w:rsidRPr="00083C44">
        <w:rPr>
          <w:rFonts w:ascii="Arial" w:hAnsi="Arial" w:cs="Arial"/>
          <w:lang w:eastAsia="ja-JP"/>
        </w:rPr>
        <w:fldChar w:fldCharType="begin"/>
      </w:r>
      <w:r w:rsidRPr="00083C44">
        <w:rPr>
          <w:rFonts w:ascii="Arial" w:hAnsi="Arial" w:cs="Arial"/>
          <w:lang w:eastAsia="ja-JP"/>
        </w:rPr>
        <w:instrText xml:space="preserve"> HYPERLINK "http://</w:instrText>
      </w:r>
      <w:r w:rsidRPr="00083C44">
        <w:rPr>
          <w:rFonts w:ascii="Arial" w:hAnsi="Arial" w:cs="Arial" w:hint="eastAsia"/>
          <w:lang w:eastAsia="ja-JP"/>
        </w:rPr>
        <w:instrText xml:space="preserve">www.britishcouncil.or.jp/renkei </w:instrText>
      </w:r>
    </w:p>
    <w:p w:rsidR="00112171" w:rsidRPr="00083C44" w:rsidRDefault="008A105E" w:rsidP="00C13B2D">
      <w:pPr>
        <w:jc w:val="both"/>
        <w:rPr>
          <w:rFonts w:ascii="Arial" w:hAnsi="Arial" w:cs="Arial"/>
          <w:lang w:eastAsia="ja-JP"/>
        </w:rPr>
      </w:pPr>
      <w:r w:rsidRPr="00083C44">
        <w:rPr>
          <w:rFonts w:ascii="Arial" w:hAnsi="Arial" w:cs="Arial"/>
          <w:lang w:eastAsia="ja-JP"/>
        </w:rPr>
        <w:instrText xml:space="preserve">" </w:instrText>
      </w:r>
      <w:r w:rsidRPr="00083C44">
        <w:rPr>
          <w:rFonts w:ascii="Arial" w:hAnsi="Arial" w:cs="Arial"/>
          <w:lang w:eastAsia="ja-JP"/>
        </w:rPr>
        <w:fldChar w:fldCharType="separate"/>
      </w:r>
      <w:r w:rsidRPr="00083C44">
        <w:rPr>
          <w:rStyle w:val="a9"/>
          <w:rFonts w:ascii="Arial" w:hAnsi="Arial" w:cs="Arial" w:hint="eastAsia"/>
          <w:color w:val="auto"/>
          <w:lang w:eastAsia="ja-JP"/>
        </w:rPr>
        <w:t xml:space="preserve">www.britishcouncil.or.jp/renkei </w:t>
      </w:r>
      <w:r w:rsidRPr="00083C44">
        <w:rPr>
          <w:rFonts w:ascii="Arial" w:hAnsi="Arial" w:cs="Arial"/>
          <w:lang w:eastAsia="ja-JP"/>
        </w:rPr>
        <w:fldChar w:fldCharType="end"/>
      </w:r>
    </w:p>
    <w:sectPr w:rsidR="00112171" w:rsidRPr="00083C44" w:rsidSect="00665D05">
      <w:headerReference w:type="default" r:id="rId9"/>
      <w:pgSz w:w="11900" w:h="16840"/>
      <w:pgMar w:top="170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3F" w:rsidRDefault="00C76E3F" w:rsidP="00C76E3F">
      <w:r>
        <w:separator/>
      </w:r>
    </w:p>
  </w:endnote>
  <w:endnote w:type="continuationSeparator" w:id="0">
    <w:p w:rsidR="00C76E3F" w:rsidRDefault="00C76E3F" w:rsidP="00C7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3F" w:rsidRDefault="00C76E3F" w:rsidP="00C76E3F">
      <w:r>
        <w:separator/>
      </w:r>
    </w:p>
  </w:footnote>
  <w:footnote w:type="continuationSeparator" w:id="0">
    <w:p w:rsidR="00C76E3F" w:rsidRDefault="00C76E3F" w:rsidP="00C7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3F" w:rsidRDefault="00C76E3F">
    <w:pPr>
      <w:pStyle w:val="a5"/>
    </w:pPr>
    <w:r>
      <w:rPr>
        <w:noProof/>
        <w:lang w:val="en-US" w:eastAsia="ja-JP"/>
      </w:rPr>
      <w:drawing>
        <wp:anchor distT="0" distB="0" distL="114300" distR="114300" simplePos="0" relativeHeight="251658240" behindDoc="1" locked="0" layoutInCell="1" allowOverlap="1" wp14:anchorId="0C9F3814" wp14:editId="53370DE3">
          <wp:simplePos x="0" y="0"/>
          <wp:positionH relativeFrom="column">
            <wp:posOffset>-473418</wp:posOffset>
          </wp:positionH>
          <wp:positionV relativeFrom="paragraph">
            <wp:posOffset>-280344</wp:posOffset>
          </wp:positionV>
          <wp:extent cx="7048500" cy="746760"/>
          <wp:effectExtent l="0" t="0" r="0" b="0"/>
          <wp:wrapNone/>
          <wp:docPr id="1" name="Picture 1" descr="名称未設定-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E3F" w:rsidRDefault="00C76E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B4A05"/>
    <w:multiLevelType w:val="hybridMultilevel"/>
    <w:tmpl w:val="CD82A6AC"/>
    <w:lvl w:ilvl="0" w:tplc="93EE86A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BF1A92"/>
    <w:multiLevelType w:val="hybridMultilevel"/>
    <w:tmpl w:val="F8DEFFDC"/>
    <w:lvl w:ilvl="0" w:tplc="93EE86A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C5"/>
    <w:rsid w:val="00083C44"/>
    <w:rsid w:val="00112171"/>
    <w:rsid w:val="00116A79"/>
    <w:rsid w:val="00144A14"/>
    <w:rsid w:val="002A620E"/>
    <w:rsid w:val="002A797B"/>
    <w:rsid w:val="00350076"/>
    <w:rsid w:val="004B79EC"/>
    <w:rsid w:val="00552299"/>
    <w:rsid w:val="00565F25"/>
    <w:rsid w:val="00584004"/>
    <w:rsid w:val="005B11EC"/>
    <w:rsid w:val="00665D05"/>
    <w:rsid w:val="00672CF8"/>
    <w:rsid w:val="006D1246"/>
    <w:rsid w:val="007B4304"/>
    <w:rsid w:val="008A105E"/>
    <w:rsid w:val="00910F57"/>
    <w:rsid w:val="009A75B1"/>
    <w:rsid w:val="00A454C6"/>
    <w:rsid w:val="00AD79C5"/>
    <w:rsid w:val="00AE0885"/>
    <w:rsid w:val="00B17A08"/>
    <w:rsid w:val="00B24FCC"/>
    <w:rsid w:val="00BD7714"/>
    <w:rsid w:val="00C13B2D"/>
    <w:rsid w:val="00C76E3F"/>
    <w:rsid w:val="00C8698B"/>
    <w:rsid w:val="00C90887"/>
    <w:rsid w:val="00D45A34"/>
    <w:rsid w:val="00D532C9"/>
    <w:rsid w:val="00E60576"/>
    <w:rsid w:val="00E630D9"/>
    <w:rsid w:val="00E95655"/>
    <w:rsid w:val="00EC7573"/>
    <w:rsid w:val="00F346BF"/>
    <w:rsid w:val="00F8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efaultImageDpi w14:val="300"/>
  <w15:docId w15:val="{4AE37A76-D931-435A-84BF-543C8323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F25"/>
    <w:rPr>
      <w:rFonts w:ascii="Lucida Grande" w:hAnsi="Lucida Grande" w:cs="Lucida Grande"/>
      <w:sz w:val="18"/>
      <w:szCs w:val="18"/>
    </w:rPr>
  </w:style>
  <w:style w:type="character" w:customStyle="1" w:styleId="a4">
    <w:name w:val="吹き出し (文字)"/>
    <w:basedOn w:val="a0"/>
    <w:link w:val="a3"/>
    <w:uiPriority w:val="99"/>
    <w:semiHidden/>
    <w:rsid w:val="00565F25"/>
    <w:rPr>
      <w:rFonts w:ascii="Lucida Grande" w:hAnsi="Lucida Grande" w:cs="Lucida Grande"/>
      <w:sz w:val="18"/>
      <w:szCs w:val="18"/>
      <w:lang w:val="en-GB"/>
    </w:rPr>
  </w:style>
  <w:style w:type="paragraph" w:styleId="a5">
    <w:name w:val="header"/>
    <w:basedOn w:val="a"/>
    <w:link w:val="a6"/>
    <w:uiPriority w:val="99"/>
    <w:unhideWhenUsed/>
    <w:rsid w:val="00C76E3F"/>
    <w:pPr>
      <w:tabs>
        <w:tab w:val="center" w:pos="4252"/>
        <w:tab w:val="right" w:pos="8504"/>
      </w:tabs>
    </w:pPr>
  </w:style>
  <w:style w:type="character" w:customStyle="1" w:styleId="a6">
    <w:name w:val="ヘッダー (文字)"/>
    <w:basedOn w:val="a0"/>
    <w:link w:val="a5"/>
    <w:uiPriority w:val="99"/>
    <w:rsid w:val="00C76E3F"/>
    <w:rPr>
      <w:lang w:val="en-GB"/>
    </w:rPr>
  </w:style>
  <w:style w:type="paragraph" w:styleId="a7">
    <w:name w:val="footer"/>
    <w:basedOn w:val="a"/>
    <w:link w:val="a8"/>
    <w:uiPriority w:val="99"/>
    <w:unhideWhenUsed/>
    <w:rsid w:val="00C76E3F"/>
    <w:pPr>
      <w:tabs>
        <w:tab w:val="center" w:pos="4252"/>
        <w:tab w:val="right" w:pos="8504"/>
      </w:tabs>
    </w:pPr>
  </w:style>
  <w:style w:type="character" w:customStyle="1" w:styleId="a8">
    <w:name w:val="フッター (文字)"/>
    <w:basedOn w:val="a0"/>
    <w:link w:val="a7"/>
    <w:uiPriority w:val="99"/>
    <w:rsid w:val="00C76E3F"/>
    <w:rPr>
      <w:lang w:val="en-GB"/>
    </w:rPr>
  </w:style>
  <w:style w:type="character" w:styleId="a9">
    <w:name w:val="Hyperlink"/>
    <w:basedOn w:val="a0"/>
    <w:uiPriority w:val="99"/>
    <w:unhideWhenUsed/>
    <w:rsid w:val="007B4304"/>
    <w:rPr>
      <w:color w:val="0000FF" w:themeColor="hyperlink"/>
      <w:u w:val="single"/>
    </w:rPr>
  </w:style>
  <w:style w:type="paragraph" w:styleId="aa">
    <w:name w:val="List Paragraph"/>
    <w:basedOn w:val="a"/>
    <w:uiPriority w:val="34"/>
    <w:qFormat/>
    <w:rsid w:val="00EC7573"/>
    <w:pPr>
      <w:ind w:left="720"/>
      <w:contextualSpacing/>
    </w:pPr>
  </w:style>
  <w:style w:type="character" w:styleId="ab">
    <w:name w:val="FollowedHyperlink"/>
    <w:basedOn w:val="a0"/>
    <w:uiPriority w:val="99"/>
    <w:semiHidden/>
    <w:unhideWhenUsed/>
    <w:rsid w:val="008A1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629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jp/en/programmes/higher-education/university-industry-partnership/renk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BD73-0E44-4A00-90A7-D97BC450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UCL CEGE</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Tyler</dc:creator>
  <cp:lastModifiedBy>中山 智子</cp:lastModifiedBy>
  <cp:revision>7</cp:revision>
  <dcterms:created xsi:type="dcterms:W3CDTF">2015-04-15T04:18:00Z</dcterms:created>
  <dcterms:modified xsi:type="dcterms:W3CDTF">2015-05-07T08:18:00Z</dcterms:modified>
</cp:coreProperties>
</file>